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Argumentácia: </w:t>
      </w:r>
      <w:r w:rsidDel="00000000" w:rsidR="00000000" w:rsidRPr="00000000">
        <w:rPr>
          <w:sz w:val="24"/>
          <w:szCs w:val="24"/>
          <w:rtl w:val="0"/>
        </w:rPr>
        <w:t xml:space="preserve">dôvody pre nový systém výberu sú formulované v priloženej prezentácií. V prezentácií sú taktiež zhrnuté výhody nového systému a nový systém je prehľadne a graficky popísaný.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Pravidlá výberu reprezentácie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Tento dokument stanovuje pravidlá výberu reprezentácie v kategóriách trojíc mužov a trojíc žien. K tomu definuje inštitút trénerskej rady. 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§1 Trénerská rada (TR)</w:t>
      </w:r>
    </w:p>
    <w:p w:rsidR="00000000" w:rsidDel="00000000" w:rsidP="00000000" w:rsidRDefault="00000000" w:rsidRPr="00000000" w14:paraId="00000009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Štruktúra: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Členovia TR sú hráči S.F.P s apoň základnou trénerskou licenciu (ďalej len trenéri).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Členmi TR môžu byť aj hráči, ktorí nespĺňajú podmienku §1-1a, ale majú záujem participovať na aktivitách TR.Týto hráči ale nemajú rozhodovacie a hlasovacie práva a ani práva v bode §1-4.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spadá pod prezídium S.F.P.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Predsedom TR je </w:t>
      </w:r>
      <w:r w:rsidDel="00000000" w:rsidR="00000000" w:rsidRPr="00000000">
        <w:rPr>
          <w:sz w:val="24"/>
          <w:szCs w:val="24"/>
          <w:rtl w:val="0"/>
        </w:rPr>
        <w:t xml:space="preserve">predseda </w:t>
      </w:r>
      <w:r w:rsidDel="00000000" w:rsidR="00000000" w:rsidRPr="00000000">
        <w:rPr>
          <w:sz w:val="24"/>
          <w:szCs w:val="24"/>
          <w:rtl w:val="0"/>
        </w:rPr>
        <w:t xml:space="preserve">Trénersko-metodickej komisie S. F. P. (ďalej len predseda), alebo v prípade potreby jeho/jej zástupca. Predseda nemusí mať trénerskú licenciu.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TR môže byť prezídiom S.F.P nominovaný nový člen za nasledujúcich podmienok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Jedná sa o uznávanú osobnosť svetového alebo európskeho petangu alebo je držiteľom trénerskej licencie v inej petangovej federácií FIPJP.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Nie je aktívnym trénerom inej reprezentácie mužov alebo žien.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Povinnosti TR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Aktívne sa usilovať o zlepšenie kvality slovenského petangu na celoslovenskej úrovni.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ravidelne zasadať, zdieľať nové poznatky a diskutovať o tréningových metódach a teoretických aspektoch hry petang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Podieľať sa na výbere reprezentácie trojíc mužov a žien tak ako je popísané v tomto dokumente.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Povinnosti predsedu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Zvolať zasadnutie TR aspoň raz v mesiacoch marec, máj a júl v danom roku.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Zodpovedať za funkčnosť TR, dodržiavanie nariadení v tomto dokumente a podávať informácie o činnosti prezídiu S.F.P.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Právomoci trénera: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Byť nominovaný a zvolený ako tréner reprezentácie.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Menovať svojho dočasného náhradníka do TR, ergo člen TR nemusí byť prítomný na všetkých zasadnutiach.</w:t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§2 Výberové konanie do reprezentácie trojíc mužov a žien</w:t>
      </w:r>
    </w:p>
    <w:p w:rsidR="00000000" w:rsidDel="00000000" w:rsidP="00000000" w:rsidRDefault="00000000" w:rsidRPr="00000000" w14:paraId="0000001E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Prihlášky do kádra užšieho výberu (KUV)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Hráči s platnou licenciou S.F.P zašlú prihlášku do 21.3. daného roku. Prihláška musí obsahovať: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Meno, priezvisko, číslo </w:t>
      </w:r>
      <w:r w:rsidDel="00000000" w:rsidR="00000000" w:rsidRPr="00000000">
        <w:rPr>
          <w:sz w:val="24"/>
          <w:szCs w:val="24"/>
          <w:rtl w:val="0"/>
        </w:rPr>
        <w:t xml:space="preserve">licencie</w:t>
      </w:r>
      <w:r w:rsidDel="00000000" w:rsidR="00000000" w:rsidRPr="00000000">
        <w:rPr>
          <w:sz w:val="24"/>
          <w:szCs w:val="24"/>
          <w:rtl w:val="0"/>
        </w:rPr>
        <w:t xml:space="preserve"> a klubová príslušnosť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Zoznam umiestnení na súťažiach majstrovstiev slovenska za ostatných desať rokov (nerátajúc aktuálny rok)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Zoznam umiestnení na majstrovstvách sveta alebo Európy za ostatných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0 rokov (nerátajúc aktuálny rok).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posúdi správnosť informácií v každej prihláške a v prípade pochybností kontaktuje daného hráča s požiadavkou o doplnenie informácií.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pridelí body každému hráčovi podľa tabuľky 1.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zverejní poradie. V prípade rovnosti bodov je vyššie v poradí hráč, ktorý bol vyššie v rebríčku za predošlý rok.</w:t>
      </w:r>
    </w:p>
    <w:p w:rsidR="00000000" w:rsidDel="00000000" w:rsidP="00000000" w:rsidRDefault="00000000" w:rsidRPr="00000000" w14:paraId="00000027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Zostavenie kádra užšieho výberu a výber reprezentácie pre nasledovný rok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Podľa bodov pridelených v §2-1c sa prvých 12 mužov a prvých 8 žien automaticky stáva členom KUV.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vyberie z kandidátov, ktorí sa nedostali do KUV pomocou kritéria popísanom v bode §2-2a v druhom kole pozostávajúcich z preskúšania na ateliéroch v súlade s nasledovnými ustanoveniami: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Ateliéri definuje TR a pozostávajú z plasérskej a streleckej časti.V oboch častiach je možné získať maximum 100 bodov a body z oboch častí sa sčítavajú.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Podľa bodov získaných v ateliéroch sa zostaví poradie, v ktorom prvých 8 mužov a prvé 4 ženy sa stávajú členmi KUV. V prípade rovnosti bodov je vyššie v poradí hráč, ktorý bol vyššie v rebríčku za predošlý rok. V prípade rovnosti v rebríčku rozhodne TR hlasovaním.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Ateliérové preskúšanie organizuje TR v dvoch termínoch v mesiaci máj, ktoré v predstihu zverejní. 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dbá na to, aby všetci kandidáti mali rovnaké podmienky a neboli vyrušovaní.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 preskúšanie dozerajú aspoň dvaja členovia TR. Jeden člen TR udeľuje body a jeden člen stavia ateliéri.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Členovia KUV </w:t>
      </w:r>
      <w:commentRangeStart w:id="0"/>
      <w:commentRangeStart w:id="1"/>
      <w:commentRangeStart w:id="2"/>
      <w:r w:rsidDel="00000000" w:rsidR="00000000" w:rsidRPr="00000000">
        <w:rPr>
          <w:sz w:val="24"/>
          <w:szCs w:val="24"/>
          <w:rtl w:val="0"/>
        </w:rPr>
        <w:t xml:space="preserve">zostavia tímy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sz w:val="24"/>
          <w:szCs w:val="24"/>
          <w:rtl w:val="0"/>
        </w:rPr>
        <w:t xml:space="preserve"> štvoríc a oznámia zostavu trénerskej rade do týždna od ukončenia výberového konania do KUV.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Tímy KUV mužov a žien odohrajú kvalifikáciu. Víťazný tím mužov a víťazný tím žien sa stáva novým reprezentačným tímom trojíc pre nasledujúci rok vo svojej kategórií. 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hlasovaním vyberie dvoch náhradníkov do reprezentačného tímu v každej kategórií z členov KUV na svojom najbližšom zasadnutí po ukončení kvalifikácie. Tohoto hlasovania sa nemôžu zúčastniť členovia TR, ktorí sú aj členmi KUV.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Kvalifikácia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 stanovuje termín </w:t>
      </w:r>
      <w:r w:rsidDel="00000000" w:rsidR="00000000" w:rsidRPr="00000000">
        <w:rPr>
          <w:sz w:val="24"/>
          <w:szCs w:val="24"/>
          <w:rtl w:val="0"/>
        </w:rPr>
        <w:t xml:space="preserve">kvalifikácie</w:t>
      </w:r>
      <w:r w:rsidDel="00000000" w:rsidR="00000000" w:rsidRPr="00000000">
        <w:rPr>
          <w:sz w:val="24"/>
          <w:szCs w:val="24"/>
          <w:rtl w:val="0"/>
        </w:rPr>
        <w:t xml:space="preserve">, tak, aby boli splnené nasledovné podmienky: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Kvalifikácia sa odohrá v mesiaci jún v danom roku.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Kvalifikácia mužov a žien sa nesmie konať v tom istom termíne.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 stanovuje náhradný termín kvalifikácie, ak by nebolo možné v pôvodnom termíne hrať z dôvodu počasia alebo iných nepredvídateľných objektívnych príčin.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Systém hry pozostáva zo základnej, barážovej a finálovej časti.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Mužské aj ženské tímy odohrajú základnú skupinu každý s každým vo svojej kategórií.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Poradie základnej skupiny sa zoradí podľa nasledovných kritérií: 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Počet víťazstiev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Vzájomný zápas 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Rozdiel Skóre 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Sila tímu (definovaná ako súčet bodov hráčov tímu udelených v §2-1c)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Rozhodnutie TR</w:t>
      </w:r>
      <w:r w:rsidDel="00000000" w:rsidR="00000000" w:rsidRPr="00000000">
        <w:rPr>
          <w:sz w:val="24"/>
          <w:szCs w:val="24"/>
          <w:rtl w:val="0"/>
        </w:rPr>
        <w:t xml:space="preserve"> hlasovaním.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Prvý tím v poradí postupuje priamo do finále. Druhý a tretí tím v poradí odohrajú barážový zápas a víťaz sa stáva druhým finalistom.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Finalisti odohrajú finálové zápasy na dve výhry. Víťaz finále</w:t>
      </w:r>
      <w:r w:rsidDel="00000000" w:rsidR="00000000" w:rsidRPr="00000000">
        <w:rPr>
          <w:sz w:val="24"/>
          <w:szCs w:val="24"/>
          <w:rtl w:val="0"/>
        </w:rPr>
        <w:t xml:space="preserve"> sa stáva víťazom kvalifikácie.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Ostatné ustanovenia: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Každý tím môže nahlásiť kouča kvalifikačného tímu. Tento kouč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 stáva členom tímu, a teda sa naňho vzťahujú platné pravidlá petangu a Kódex hráča. Tento kouč nesmie byť členom jury. 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Organizačný tím pozostáva z dvoch licencovaných rozhodcov (hlavný a vedľajší) a člena TR, ktorý sa podieľa na organizácii a nie je členom KUV. Tento organizačný tím je zároveň jury.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commentRangeStart w:id="3"/>
      <w:commentRangeStart w:id="4"/>
      <w:commentRangeStart w:id="5"/>
      <w:commentRangeStart w:id="6"/>
      <w:commentRangeStart w:id="7"/>
      <w:r w:rsidDel="00000000" w:rsidR="00000000" w:rsidRPr="00000000">
        <w:rPr>
          <w:sz w:val="24"/>
          <w:szCs w:val="24"/>
          <w:rtl w:val="0"/>
        </w:rPr>
        <w:t xml:space="preserve">Kvalifikácia obdrží príspevok z peňazí alokovaný na prípravu seniorských reprezentačných tímov, tak aby odmenila organizačný tím za organizáciu kvalifikáci</w:t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commentRangeEnd w:id="5"/>
      <w:r w:rsidDel="00000000" w:rsidR="00000000" w:rsidRPr="00000000">
        <w:commentReference w:id="5"/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sz w:val="24"/>
          <w:szCs w:val="24"/>
          <w:rtl w:val="0"/>
        </w:rPr>
        <w:t xml:space="preserve">e. Výšku tohto príspevku rozhodne prezídium S.F.P.  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Zápasy základného kola sa hrajú s časovým limitom 80 minút + 1 nahodenie. Baráž a finále sa hrajú bez časového limitu.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Hlavný a vedľajší rozhodca </w:t>
      </w:r>
      <w:r w:rsidDel="00000000" w:rsidR="00000000" w:rsidRPr="00000000">
        <w:rPr>
          <w:sz w:val="24"/>
          <w:szCs w:val="24"/>
          <w:rtl w:val="0"/>
        </w:rPr>
        <w:t xml:space="preserve">sleduje priebeh hry</w:t>
      </w:r>
      <w:r w:rsidDel="00000000" w:rsidR="00000000" w:rsidRPr="00000000">
        <w:rPr>
          <w:sz w:val="24"/>
          <w:szCs w:val="24"/>
          <w:rtl w:val="0"/>
        </w:rPr>
        <w:t xml:space="preserve">, dbá na dodržiavanie pravidiel S.F.P. a Kódexu hráča. Vo finálovom zápase vedľajší rozhodca meria minútu na hod gule. Taktiež, rozhodcovia by mali aktívne dbať na pravidlo o minúte aj v základnom kole.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Počas kvalifikácie sa kladie zvýšený dôraz na dodržiavanie proti-dopingových nariadení a pravidiel hry petang. V prípade nedostatočnej aktivity rozhodcu má ľubovoľný tím právo </w:t>
      </w:r>
      <w:r w:rsidDel="00000000" w:rsidR="00000000" w:rsidRPr="00000000">
        <w:rPr>
          <w:sz w:val="24"/>
          <w:szCs w:val="24"/>
          <w:rtl w:val="0"/>
        </w:rPr>
        <w:t xml:space="preserve">vzniesť námietku, ktorú avizuje u jury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Poradie zápasov v skupine určí TR losovaním a zverejní poradie najneskôr 3 dni pred konaním kvalifikácie.</w:t>
      </w:r>
    </w:p>
    <w:p w:rsidR="00000000" w:rsidDel="00000000" w:rsidP="00000000" w:rsidRDefault="00000000" w:rsidRPr="00000000" w14:paraId="0000004A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§3 Povinnosti reprezentačných tímov</w:t>
      </w:r>
    </w:p>
    <w:p w:rsidR="00000000" w:rsidDel="00000000" w:rsidP="00000000" w:rsidRDefault="00000000" w:rsidRPr="00000000" w14:paraId="0000004C">
      <w:pPr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Kouč reprezentácie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Nový reprezentačný tím ohlási TR meno kouča reprezentácie do dvoch týždňov od víťazstva v kvalifikácií.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Kouč reprezentácie musí byť držiteľom trénerskej licencie.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Ak nový reprezentačný tím nenahlási kouča, alebo kouč odstúpi zo svojho postu, tak kouča reprezentácie určí TR.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Kouč reprezentácie musí byť psychicky a zdravotne spôsobilí plniť svoju funkciu. 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Kouč reprezentácie musí predložiť tréningový plán. Tento plán musí obsahovať:</w:t>
      </w:r>
    </w:p>
    <w:p w:rsidR="00000000" w:rsidDel="00000000" w:rsidP="00000000" w:rsidRDefault="00000000" w:rsidRPr="00000000" w14:paraId="00000053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Plán individuálnej tréningovej prípravy každého člena reprezentačného tímu .</w:t>
      </w:r>
    </w:p>
    <w:p w:rsidR="00000000" w:rsidDel="00000000" w:rsidP="00000000" w:rsidRDefault="00000000" w:rsidRPr="00000000" w14:paraId="00000054">
      <w:pPr>
        <w:numPr>
          <w:ilvl w:val="2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Plán tímovej tréningovej prípravy reprezentačného tímu.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Plán tímovej turnajovej prípravy reprezentačného tímu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Tréningový plán schváli pSFP s tým, že členovia TR môžu tréningový plán pripomienkovať.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Kouč reprezentácie reportuje priebeh prípravy podľa tréningového plánu na zasadnutiach TR. V prípade potreby modifikovať tréningový plán, zmeny oznámi TR.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Kouč reprezentácie po účasti na ME/MS musí podať správu repre trénera, v ktorej stručne zhrnie priebeh, pomenuje nedostatky reprezentantov a odporučí, čo majú zlepšiť.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Príprava reprezentantov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Každý reprezentant podpíše Štatút reprezentanta.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Príprava reprezentačného tímu v rámci prípravy na ME/MS trvá od víťazstva v kvalifikácii v danom roku, až po účasť na ME/MS v nasledujúcom roku.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Každý reprezentant sa zaväzuje plniť tréningový plán.</w:t>
      </w:r>
    </w:p>
    <w:p w:rsidR="00000000" w:rsidDel="00000000" w:rsidP="00000000" w:rsidRDefault="00000000" w:rsidRPr="00000000" w14:paraId="0000005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§4 Ostatné ustanovenia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Každý hráč KUV, člen reprezentácie a kauč reprezentácie má právo odstúpiť. O tejto udalosti písomne informuje TR.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 má povinnosť nahlásiť odstúpenie hráča KUV, člena reprezentácie, alebo kouča reprezentácie prezídiu S.F.P, ktoré poverí disciplinárnu komisia o prešetrenie dôvodov odstúpenia a udelenie prípadných trestov v rozmedzí trestnej sadzby: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 prípade člena KUV alebo hráča reprezentácie: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pokarhanie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odpočítanie 6 bodov z bodov udelených §2-1c pre najbližšie 3 roky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zákaz podať si prihlášku do KUV</w:t>
      </w:r>
    </w:p>
    <w:p w:rsidR="00000000" w:rsidDel="00000000" w:rsidP="00000000" w:rsidRDefault="00000000" w:rsidRPr="00000000" w14:paraId="0000006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ak odstúpením vznikla finančná škoda S.F.P., tak povinnosť uhradiť tuto finančnú škodu v plnej výške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prípade kouča reprezentácie: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pokarhanie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pozastavenie trénerskej činnosti na 1 rok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 odstúpením vznikla finančná škoda S.F.P., tak povinnosť uhradiť tuto finančnú škodu v plnej výške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otázkach neošetrených v tomto dokumente rozhoduje prezídium S.F.P.</w:t>
      </w:r>
    </w:p>
    <w:p w:rsidR="00000000" w:rsidDel="00000000" w:rsidP="00000000" w:rsidRDefault="00000000" w:rsidRPr="00000000" w14:paraId="0000006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76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Podujatie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Umiestnenie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Body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MSR 3x3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MSR 2x2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MSR 2x2 mix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MSR 1x1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MSR streľba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semifinalista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víťaz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3x3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2x2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2x2 mix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1x1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 streľba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17.-24.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9.-16.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5.-8.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semifinalista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víťaz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 3x3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 2x2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 2x2 mix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 1x1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 streľba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9.-16.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5.-8.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semifinalista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72</w:t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víťaz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144</w:t>
            </w:r>
          </w:p>
        </w:tc>
      </w:tr>
    </w:tbl>
    <w:p w:rsidR="00000000" w:rsidDel="00000000" w:rsidP="00000000" w:rsidRDefault="00000000" w:rsidRPr="00000000" w14:paraId="000000B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Tabuľka 1.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ana Lazarová Univerzum pétanque club" w:id="0" w:date="2021-12-05T18:10:16Z"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čo v prípade, že ostanú niektorí "na ocot"? ha-ha-ha</w:t>
      </w:r>
    </w:p>
  </w:comment>
  <w:comment w:author="Peter Fratric" w:id="1" w:date="2021-12-12T18:56:34Z"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hej no haha. Ja som dal ze max 4 divoke karty, takze tak nejak dufam ze ak TR udeli jednu, tak udelia aj dalsie 3 do poctu. Ak by pocet hracov v KUV bol nedelitelny styrmi, tak nieko ostane ako "nahradnik". Mozno by som to tam mohol napisat.</w:t>
      </w:r>
    </w:p>
  </w:comment>
  <w:comment w:author="Jana Lazarová Univerzum pétanque club" w:id="2" w:date="2021-12-28T17:07:05Z"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Podľa mňa treba nejako ošetriť aj to, že nevzniknú plné štvorice. To sa naozaj môže veľmi jednoducho stať, že niekoho nezoberú do žiadneho tímu. Napr. takého Milana. Alebo mňa. HAHAHA</w:t>
      </w:r>
    </w:p>
  </w:comment>
  <w:comment w:author="Jana Lazarová Univerzum pétanque club" w:id="3" w:date="2021-12-05T18:16:58Z"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myslím, že hráči by nemali platiť nič - je v záujme SFP, aby mala repre tímy, takže si myslím, že všetky náklady spojené s výberom by mala hradiť SFP (samozrejme, s výnimkou osobných nákladov hráčov, ako sú cestovné, strava a pod.)</w:t>
      </w:r>
    </w:p>
  </w:comment>
  <w:comment w:author="Peter Fratric" w:id="4" w:date="2021-12-12T18:51:42Z"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hej, to som sem dal lebo som chcel aby rozhodcovia boli viac odmeneni ako pri obycajnom turnaji, kedze sa od nich ocakava aj vyssia aktivita.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Bolo by dobre aby to platila SFP ale potom by som to asi mal explicitne napisat, ze TR dostava prispevok na cinnost, ci take nieco...</w:t>
      </w:r>
    </w:p>
  </w:comment>
  <w:comment w:author="Andrea Fratricova" w:id="5" w:date="2021-12-28T10:27:05Z"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Hej, toto by sa malo zahrnúť do rozpočtu SFP.</w:t>
      </w:r>
    </w:p>
  </w:comment>
  <w:comment w:author="Jana Lazarová Univerzum pétanque club" w:id="6" w:date="2021-12-28T17:10:46Z"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prípravu seniorských reprezentácií je v návrhu rozpočtu SFP 1000 eur.</w:t>
      </w:r>
    </w:p>
  </w:comment>
  <w:comment w:author="Andrea Fratricova" w:id="7" w:date="2021-12-28T17:54:08Z"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👍😀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