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7D323" w14:textId="77777777" w:rsidR="005B459C" w:rsidRPr="008B2453" w:rsidRDefault="005B459C" w:rsidP="005B459C">
      <w:pPr>
        <w:jc w:val="center"/>
        <w:rPr>
          <w:lang w:val="sk-SK"/>
        </w:rPr>
      </w:pPr>
      <w:r w:rsidRPr="008B2453">
        <w:rPr>
          <w:noProof/>
          <w:lang w:val="sk-SK"/>
        </w:rPr>
        <w:drawing>
          <wp:inline distT="0" distB="0" distL="0" distR="0" wp14:anchorId="48278763" wp14:editId="2F81C5D2">
            <wp:extent cx="724680" cy="720000"/>
            <wp:effectExtent l="0" t="0" r="0" b="444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p-logo-squar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8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BDA4D" w14:textId="77777777" w:rsidR="007E21C4" w:rsidRPr="008B2453" w:rsidRDefault="008B2453" w:rsidP="005B459C">
      <w:pPr>
        <w:pStyle w:val="Heading1"/>
        <w:rPr>
          <w:lang w:val="sk-SK"/>
        </w:rPr>
      </w:pPr>
      <w:r w:rsidRPr="008B2453">
        <w:rPr>
          <w:lang w:val="sk-SK"/>
        </w:rPr>
        <w:t xml:space="preserve">Návrh na zmenu </w:t>
      </w:r>
      <w:r>
        <w:rPr>
          <w:lang w:val="sk-SK"/>
        </w:rPr>
        <w:t>dokumentov</w:t>
      </w:r>
      <w:r w:rsidRPr="008B2453">
        <w:rPr>
          <w:lang w:val="sk-SK"/>
        </w:rPr>
        <w:t xml:space="preserve"> ŠTK</w:t>
      </w:r>
    </w:p>
    <w:p w14:paraId="6ED2AE16" w14:textId="77777777" w:rsidR="008B2453" w:rsidRDefault="008B2453" w:rsidP="008B2453">
      <w:pPr>
        <w:pStyle w:val="Heading2"/>
        <w:rPr>
          <w:lang w:val="sk-SK"/>
        </w:rPr>
      </w:pPr>
      <w:r>
        <w:rPr>
          <w:lang w:val="sk-SK"/>
        </w:rPr>
        <w:t>Navrhovateľ</w:t>
      </w:r>
    </w:p>
    <w:p w14:paraId="236D7456" w14:textId="77777777" w:rsidR="00924EDA" w:rsidRDefault="00924EDA" w:rsidP="00924EDA">
      <w:pPr>
        <w:rPr>
          <w:lang w:val="sk-SK"/>
        </w:rPr>
      </w:pPr>
      <w:r w:rsidRPr="006F4216">
        <w:rPr>
          <w:lang w:val="sk-SK"/>
        </w:rPr>
        <w:t>Marek Sobolič, SPIDERS, predseda klubu – predseda ŠTK</w:t>
      </w:r>
    </w:p>
    <w:p w14:paraId="3914C1E9" w14:textId="77777777"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Motivácia</w:t>
      </w:r>
    </w:p>
    <w:p w14:paraId="245B7242" w14:textId="570308F3" w:rsidR="005D7FC1" w:rsidRDefault="00924EDA" w:rsidP="008B2453">
      <w:pPr>
        <w:rPr>
          <w:lang w:val="sk-SK"/>
        </w:rPr>
      </w:pPr>
      <w:r>
        <w:rPr>
          <w:lang w:val="sk-SK"/>
        </w:rPr>
        <w:t>Posledné roky majú výkony na MSR v streľbe klesajúcu tendenciu, veľa hráčov si ide súťaž iba vyskúšať.</w:t>
      </w:r>
      <w:r w:rsidR="00CE05EC">
        <w:rPr>
          <w:lang w:val="sk-SK"/>
        </w:rPr>
        <w:t xml:space="preserve"> V roku 2020 stačilo na postup medzi 20 najlepších iba 10 bodov, čo je veľmi slabá úroveň.</w:t>
      </w:r>
    </w:p>
    <w:p w14:paraId="2A7B2394" w14:textId="3256C318" w:rsidR="00CE05EC" w:rsidRDefault="00CE05EC" w:rsidP="008B2453">
      <w:pPr>
        <w:rPr>
          <w:lang w:val="sk-SK"/>
        </w:rPr>
      </w:pPr>
      <w:r>
        <w:rPr>
          <w:lang w:val="sk-SK"/>
        </w:rPr>
        <w:t>Zavedenie minima pre postup by boli hráči trénovať, aby vôbec postúpili do vyraďovacej fázy.</w:t>
      </w:r>
    </w:p>
    <w:p w14:paraId="45873BD9" w14:textId="5E2C77F8" w:rsidR="00CE05EC" w:rsidRPr="008B2453" w:rsidRDefault="00CE05EC" w:rsidP="008B2453">
      <w:pPr>
        <w:rPr>
          <w:lang w:val="sk-SK"/>
        </w:rPr>
      </w:pPr>
      <w:r>
        <w:rPr>
          <w:lang w:val="sk-SK"/>
        </w:rPr>
        <w:t>Minimum je vhodné prehodnotiť na základe úrovne hráčov, na začiatok navrhujem 15 bodov.</w:t>
      </w:r>
    </w:p>
    <w:p w14:paraId="633B233F" w14:textId="77777777"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Aktuálne znenie</w:t>
      </w:r>
      <w:r>
        <w:rPr>
          <w:lang w:val="sk-SK"/>
        </w:rPr>
        <w:t xml:space="preserve"> dokumentu</w:t>
      </w:r>
    </w:p>
    <w:p w14:paraId="6EC401FC" w14:textId="77777777" w:rsidR="00924EDA" w:rsidRDefault="00924EDA" w:rsidP="008B2453">
      <w:pPr>
        <w:rPr>
          <w:lang w:val="sk-SK"/>
        </w:rPr>
      </w:pPr>
      <w:hyperlink r:id="rId9" w:history="1">
        <w:r w:rsidRPr="0086726D">
          <w:rPr>
            <w:rStyle w:val="Hyperlink"/>
            <w:lang w:val="sk-SK"/>
          </w:rPr>
          <w:t>https://www.sfp.sk/doku.php?id=sfp:dokumenty:sutaze:strelba#priebeh_turnaja</w:t>
        </w:r>
      </w:hyperlink>
    </w:p>
    <w:p w14:paraId="708D1DD3" w14:textId="77777777" w:rsidR="00924EDA" w:rsidRDefault="00924EDA" w:rsidP="008B2453">
      <w:pPr>
        <w:rPr>
          <w:lang w:val="sk-SK"/>
        </w:rPr>
      </w:pPr>
      <w:r w:rsidRPr="00924EDA">
        <w:rPr>
          <w:lang w:val="sk-SK"/>
        </w:rPr>
        <w:t>Po konci prvého kola postúpi priamo do štvrťfinále štvorica najlepších hráčov, ktorý budú nasadení podľa poradia v akom skončili v tomto kole. Ďalších 16 postupuje do druhého kvalifikačného kola. A</w:t>
      </w:r>
      <w:bookmarkStart w:id="0" w:name="_GoBack"/>
      <w:bookmarkEnd w:id="0"/>
      <w:r w:rsidRPr="00924EDA">
        <w:rPr>
          <w:lang w:val="sk-SK"/>
        </w:rPr>
        <w:t>k má iný hráč rovnaký počet bodov ako šestnásty v poradí tak rovnako postupuje do druhého kvalifikačného kola.</w:t>
      </w:r>
    </w:p>
    <w:p w14:paraId="70BE1C77" w14:textId="77777777" w:rsid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Nové znenie</w:t>
      </w:r>
    </w:p>
    <w:p w14:paraId="4856E1F6" w14:textId="3FBE24C9" w:rsidR="00924EDA" w:rsidRPr="00924EDA" w:rsidRDefault="00924EDA" w:rsidP="00924EDA">
      <w:pPr>
        <w:rPr>
          <w:lang w:val="sk-SK"/>
        </w:rPr>
      </w:pPr>
      <w:r w:rsidRPr="00924EDA">
        <w:rPr>
          <w:lang w:val="sk-SK"/>
        </w:rPr>
        <w:t xml:space="preserve">Po konci prvého kola postúpi priamo do štvrťfinále štvorica najlepších hráčov, ktorý budú nasadení podľa poradia v akom skončili v tomto kole. Ďalších </w:t>
      </w:r>
      <w:r w:rsidRPr="00924EDA">
        <w:rPr>
          <w:lang w:val="sk-SK"/>
        </w:rPr>
        <w:t xml:space="preserve">max </w:t>
      </w:r>
      <w:r w:rsidRPr="00924EDA">
        <w:rPr>
          <w:lang w:val="sk-SK"/>
        </w:rPr>
        <w:t xml:space="preserve">16 postupuje do druhého kvalifikačného kola. </w:t>
      </w:r>
      <w:r w:rsidRPr="00924EDA">
        <w:rPr>
          <w:b/>
          <w:bCs/>
          <w:lang w:val="sk-SK"/>
        </w:rPr>
        <w:t>Minimálna hranica postupu</w:t>
      </w:r>
      <w:r>
        <w:rPr>
          <w:b/>
          <w:bCs/>
          <w:lang w:val="sk-SK"/>
        </w:rPr>
        <w:t xml:space="preserve"> </w:t>
      </w:r>
      <w:r w:rsidRPr="00924EDA">
        <w:rPr>
          <w:b/>
          <w:bCs/>
          <w:lang w:val="sk-SK"/>
        </w:rPr>
        <w:t>je 15 bodov.</w:t>
      </w:r>
      <w:r>
        <w:rPr>
          <w:lang w:val="sk-SK"/>
        </w:rPr>
        <w:t xml:space="preserve"> </w:t>
      </w:r>
      <w:r w:rsidRPr="00924EDA">
        <w:rPr>
          <w:lang w:val="sk-SK"/>
        </w:rPr>
        <w:t xml:space="preserve">Ak má iný hráč rovnaký počet bodov ako </w:t>
      </w:r>
      <w:r w:rsidRPr="00924EDA">
        <w:rPr>
          <w:b/>
          <w:bCs/>
          <w:lang w:val="sk-SK"/>
        </w:rPr>
        <w:t>posledný</w:t>
      </w:r>
      <w:r w:rsidRPr="00924EDA">
        <w:rPr>
          <w:lang w:val="sk-SK"/>
        </w:rPr>
        <w:t xml:space="preserve"> v poradí tak rovnako postupuje do druhého kvalifikačného kola.</w:t>
      </w:r>
    </w:p>
    <w:sectPr w:rsidR="00924EDA" w:rsidRPr="00924ED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FE876" w14:textId="77777777" w:rsidR="00FC0941" w:rsidRDefault="00FC0941" w:rsidP="005B459C">
      <w:pPr>
        <w:spacing w:after="0" w:line="240" w:lineRule="auto"/>
      </w:pPr>
      <w:r>
        <w:separator/>
      </w:r>
    </w:p>
  </w:endnote>
  <w:endnote w:type="continuationSeparator" w:id="0">
    <w:p w14:paraId="71A865A7" w14:textId="77777777" w:rsidR="00FC0941" w:rsidRDefault="00FC0941" w:rsidP="005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1C684" w14:textId="77777777" w:rsidR="00840E28" w:rsidRDefault="00840E28" w:rsidP="00840E28">
    <w:pPr>
      <w:pStyle w:val="Footer"/>
      <w:pBdr>
        <w:bottom w:val="single" w:sz="4" w:space="1" w:color="auto"/>
      </w:pBdr>
      <w:rPr>
        <w:lang w:val="sk-SK"/>
      </w:rPr>
    </w:pPr>
    <w:r>
      <w:rPr>
        <w:lang w:val="sk-SK"/>
      </w:rPr>
      <w:t xml:space="preserve">SFP zaregistrovaná na MV SR, číslo spisu </w:t>
    </w:r>
    <w:r w:rsidRPr="00405DA4">
      <w:rPr>
        <w:lang w:val="sk-SK"/>
      </w:rPr>
      <w:t>VVS/1-900/90-9916</w:t>
    </w:r>
    <w:r>
      <w:rPr>
        <w:lang w:val="sk-SK"/>
      </w:rPr>
      <w:t xml:space="preserve"> zo dňa 1994-08-26</w:t>
    </w:r>
  </w:p>
  <w:p w14:paraId="63E981DB" w14:textId="77777777" w:rsidR="00840E28" w:rsidRDefault="00840E28" w:rsidP="007B4EFB">
    <w:pPr>
      <w:pStyle w:val="Footer"/>
    </w:pPr>
    <w:r>
      <w:rPr>
        <w:lang w:val="sk-SK"/>
      </w:rPr>
      <w:t xml:space="preserve">IČO: </w:t>
    </w:r>
    <w:r w:rsidRPr="00500B59">
      <w:rPr>
        <w:lang w:val="sk-SK"/>
      </w:rPr>
      <w:t>36064742</w:t>
    </w:r>
    <w:r>
      <w:rPr>
        <w:lang w:val="sk-SK"/>
      </w:rPr>
      <w:tab/>
      <w:t xml:space="preserve">IBAN: </w:t>
    </w:r>
    <w:r w:rsidR="007B4EFB" w:rsidRPr="007B4EFB">
      <w:rPr>
        <w:lang w:val="sk-SK"/>
      </w:rPr>
      <w:t>SK8883300000002201576566</w:t>
    </w:r>
    <w:r>
      <w:rPr>
        <w:lang w:val="sk-SK"/>
      </w:rPr>
      <w:tab/>
      <w:t>Email: prezidium</w:t>
    </w:r>
    <w:r>
      <w:t>@sfp.sk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C39FE" w14:textId="77777777" w:rsidR="00FC0941" w:rsidRDefault="00FC0941" w:rsidP="005B459C">
      <w:pPr>
        <w:spacing w:after="0" w:line="240" w:lineRule="auto"/>
      </w:pPr>
      <w:r>
        <w:separator/>
      </w:r>
    </w:p>
  </w:footnote>
  <w:footnote w:type="continuationSeparator" w:id="0">
    <w:p w14:paraId="0207FBB2" w14:textId="77777777" w:rsidR="00FC0941" w:rsidRDefault="00FC0941" w:rsidP="005B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D4D32" w14:textId="77777777" w:rsidR="005B459C" w:rsidRPr="00131BA9" w:rsidRDefault="005B459C" w:rsidP="00EC6936">
    <w:pPr>
      <w:pStyle w:val="Header"/>
      <w:pBdr>
        <w:bottom w:val="single" w:sz="4" w:space="1" w:color="auto"/>
      </w:pBdr>
      <w:jc w:val="center"/>
      <w:rPr>
        <w:lang w:val="sk-SK"/>
      </w:rPr>
    </w:pPr>
    <w:r w:rsidRPr="00131BA9">
      <w:rPr>
        <w:lang w:val="sk-SK"/>
      </w:rPr>
      <w:t xml:space="preserve">Slovenská federácia pétanque, </w:t>
    </w:r>
    <w:r w:rsidR="004D47C8" w:rsidRPr="00131BA9">
      <w:rPr>
        <w:lang w:val="sk-SK"/>
      </w:rPr>
      <w:t xml:space="preserve">Karpatské námestie 10A, </w:t>
    </w:r>
    <w:r w:rsidR="00131BA9" w:rsidRPr="00131BA9">
      <w:rPr>
        <w:lang w:val="sk-SK"/>
      </w:rPr>
      <w:t xml:space="preserve">831 06 </w:t>
    </w:r>
    <w:r w:rsidR="004D47C8" w:rsidRPr="00131BA9">
      <w:rPr>
        <w:lang w:val="sk-SK"/>
      </w:rPr>
      <w:t>Bratislava - Rača</w:t>
    </w:r>
    <w:r w:rsidRPr="00131BA9">
      <w:rPr>
        <w:lang w:val="sk-SK"/>
      </w:rPr>
      <w:t>, Slovakia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DA"/>
    <w:rsid w:val="00105DF8"/>
    <w:rsid w:val="00131BA9"/>
    <w:rsid w:val="00224369"/>
    <w:rsid w:val="00265F3B"/>
    <w:rsid w:val="004D47C8"/>
    <w:rsid w:val="00507794"/>
    <w:rsid w:val="00564119"/>
    <w:rsid w:val="005B459C"/>
    <w:rsid w:val="005D74DF"/>
    <w:rsid w:val="005D7FC1"/>
    <w:rsid w:val="00792524"/>
    <w:rsid w:val="007B4EFB"/>
    <w:rsid w:val="007D4BD6"/>
    <w:rsid w:val="00840E28"/>
    <w:rsid w:val="008B2453"/>
    <w:rsid w:val="008B709C"/>
    <w:rsid w:val="00924EDA"/>
    <w:rsid w:val="00B05828"/>
    <w:rsid w:val="00B600CB"/>
    <w:rsid w:val="00BB6C38"/>
    <w:rsid w:val="00C32B8A"/>
    <w:rsid w:val="00CE05EC"/>
    <w:rsid w:val="00D4533F"/>
    <w:rsid w:val="00D936C9"/>
    <w:rsid w:val="00E173E4"/>
    <w:rsid w:val="00EC6936"/>
    <w:rsid w:val="00F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0E5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9C"/>
  </w:style>
  <w:style w:type="paragraph" w:styleId="Heading1">
    <w:name w:val="heading 1"/>
    <w:basedOn w:val="Normal"/>
    <w:next w:val="Normal"/>
    <w:link w:val="Heading1Char"/>
    <w:uiPriority w:val="9"/>
    <w:qFormat/>
    <w:rsid w:val="005B4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9C"/>
  </w:style>
  <w:style w:type="paragraph" w:styleId="Footer">
    <w:name w:val="footer"/>
    <w:basedOn w:val="Normal"/>
    <w:link w:val="Foot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9C"/>
  </w:style>
  <w:style w:type="character" w:customStyle="1" w:styleId="Heading1Char">
    <w:name w:val="Heading 1 Char"/>
    <w:basedOn w:val="DefaultParagraphFont"/>
    <w:link w:val="Heading1"/>
    <w:uiPriority w:val="9"/>
    <w:rsid w:val="005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fp.sk/doku.php?id=sfp:dokumenty:sutaze:strelba#priebeh_turnaj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bolic2\MEGAsync\_SFP\stk\2020-navrhy\navrh-na-zmenu-dokumentov-st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F3462-C6C1-49C8-9EEF-196AF5F4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navrh-na-zmenu-dokumentov-stk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2020-11-21T17:36:00Z</dcterms:created>
  <dcterms:modified xsi:type="dcterms:W3CDTF">2020-11-21T17:49:00Z</dcterms:modified>
</cp:coreProperties>
</file>